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77EB" w14:textId="77777777" w:rsidR="009E61A7" w:rsidRPr="003A7C0D" w:rsidRDefault="003A7C0D" w:rsidP="009E61A7">
      <w:pPr>
        <w:jc w:val="center"/>
        <w:rPr>
          <w:rFonts w:ascii="Times New Roman" w:hAnsi="Times New Roman" w:cs="Times New Roman"/>
          <w:b/>
          <w:sz w:val="22"/>
        </w:rPr>
      </w:pPr>
      <w:r w:rsidRPr="003A7C0D">
        <w:rPr>
          <w:rFonts w:ascii="Times New Roman" w:hAnsi="Times New Roman" w:cs="Times New Roman"/>
          <w:b/>
          <w:sz w:val="22"/>
        </w:rPr>
        <w:t>POLICY ON STUDENT REQUESTS FOR ALTERNATIVE EDUCATIONAL SITES</w:t>
      </w:r>
    </w:p>
    <w:p w14:paraId="279353C8" w14:textId="77777777" w:rsidR="003A7C0D" w:rsidRDefault="003A7C0D" w:rsidP="009E61A7">
      <w:pPr>
        <w:rPr>
          <w:rFonts w:ascii="Times New Roman" w:hAnsi="Times New Roman" w:cs="Times New Roman"/>
          <w:sz w:val="22"/>
        </w:rPr>
      </w:pPr>
    </w:p>
    <w:p w14:paraId="5A01D83A" w14:textId="77777777" w:rsidR="003A7C0D" w:rsidRDefault="009E61A7" w:rsidP="009E61A7">
      <w:pPr>
        <w:rPr>
          <w:rFonts w:ascii="Times New Roman" w:hAnsi="Times New Roman" w:cs="Times New Roman"/>
          <w:sz w:val="22"/>
        </w:rPr>
      </w:pPr>
      <w:r w:rsidRPr="009E61A7">
        <w:rPr>
          <w:rFonts w:ascii="Times New Roman" w:hAnsi="Times New Roman" w:cs="Times New Roman"/>
          <w:sz w:val="22"/>
        </w:rPr>
        <w:t xml:space="preserve">NSU medical students may formally request an alternative assignment for a preceptorship in Practice of Medicine in Years 1 and 2 or a clinical clerkship in Years 3 and 4 by submitting a request to the Assistant Dean for Admissions and Student Affairs (ADASA).  The request must be made in writing and include the rationale for the requested change.  The only formal criterion for such a change is the situation in which a supervising physician at a site has/had a role in providing medical care to the student or has/had a personal relationship with the student.  </w:t>
      </w:r>
      <w:r w:rsidR="008C118C">
        <w:rPr>
          <w:rFonts w:ascii="Times New Roman" w:hAnsi="Times New Roman" w:cs="Times New Roman"/>
          <w:sz w:val="22"/>
        </w:rPr>
        <w:t xml:space="preserve">See </w:t>
      </w:r>
      <w:r w:rsidR="008C118C" w:rsidRPr="008C118C">
        <w:rPr>
          <w:rFonts w:ascii="Times New Roman" w:hAnsi="Times New Roman" w:cs="Times New Roman"/>
          <w:sz w:val="22"/>
          <w:u w:val="single"/>
        </w:rPr>
        <w:t>Policy on Recusal from Academic Evaluation of Students by Faculty Members</w:t>
      </w:r>
      <w:r w:rsidR="008C118C">
        <w:rPr>
          <w:rFonts w:ascii="Times New Roman" w:hAnsi="Times New Roman" w:cs="Times New Roman"/>
          <w:sz w:val="22"/>
        </w:rPr>
        <w:t xml:space="preserve"> in the NSU MD Student Handbook.  </w:t>
      </w:r>
    </w:p>
    <w:p w14:paraId="13D1083B" w14:textId="77777777" w:rsidR="009E61A7" w:rsidRPr="009E61A7" w:rsidRDefault="009E61A7" w:rsidP="009E61A7">
      <w:pPr>
        <w:rPr>
          <w:rFonts w:ascii="Times New Roman" w:hAnsi="Times New Roman" w:cs="Times New Roman"/>
          <w:sz w:val="22"/>
        </w:rPr>
      </w:pPr>
      <w:r w:rsidRPr="009E61A7">
        <w:rPr>
          <w:rFonts w:ascii="Times New Roman" w:hAnsi="Times New Roman" w:cs="Times New Roman"/>
          <w:sz w:val="22"/>
        </w:rPr>
        <w:t>Requests for any other reason will require the professional judgment of administration and will handled on a case-by-case basis.  The determination of the ADASA may be appealed to the Executive Associate Dean for Academic and Student Affairs, whose decision will be final.</w:t>
      </w:r>
    </w:p>
    <w:sectPr w:rsidR="009E61A7" w:rsidRPr="009E61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978D" w14:textId="77777777" w:rsidR="00342C33" w:rsidRDefault="00342C33" w:rsidP="00687AD4">
      <w:pPr>
        <w:spacing w:after="0" w:line="240" w:lineRule="auto"/>
      </w:pPr>
      <w:r>
        <w:separator/>
      </w:r>
    </w:p>
  </w:endnote>
  <w:endnote w:type="continuationSeparator" w:id="0">
    <w:p w14:paraId="4323A7C7" w14:textId="77777777" w:rsidR="00342C33" w:rsidRDefault="00342C33" w:rsidP="006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FC38" w14:textId="77777777" w:rsidR="00687AD4" w:rsidRDefault="0068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A7F" w14:textId="77777777" w:rsidR="00687AD4" w:rsidRPr="00687AD4" w:rsidRDefault="00687AD4" w:rsidP="00687AD4">
    <w:pPr>
      <w:pStyle w:val="Footer"/>
      <w:jc w:val="right"/>
      <w:rPr>
        <w:rFonts w:ascii="Times New Roman" w:hAnsi="Times New Roman" w:cs="Times New Roman"/>
        <w:sz w:val="22"/>
      </w:rPr>
    </w:pPr>
    <w:r w:rsidRPr="00687AD4">
      <w:rPr>
        <w:rFonts w:ascii="Times New Roman" w:hAnsi="Times New Roman" w:cs="Times New Roman"/>
        <w:sz w:val="22"/>
      </w:rPr>
      <w:t>Appendix 10-09 Alternative Site.doc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A77B" w14:textId="77777777" w:rsidR="00687AD4" w:rsidRDefault="0068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4E5F" w14:textId="77777777" w:rsidR="00342C33" w:rsidRDefault="00342C33" w:rsidP="00687AD4">
      <w:pPr>
        <w:spacing w:after="0" w:line="240" w:lineRule="auto"/>
      </w:pPr>
      <w:r>
        <w:separator/>
      </w:r>
    </w:p>
  </w:footnote>
  <w:footnote w:type="continuationSeparator" w:id="0">
    <w:p w14:paraId="5691C150" w14:textId="77777777" w:rsidR="00342C33" w:rsidRDefault="00342C33" w:rsidP="0068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7E5E" w14:textId="77777777" w:rsidR="00687AD4" w:rsidRDefault="00687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8E58" w14:textId="77777777" w:rsidR="00687AD4" w:rsidRDefault="00687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28D8" w14:textId="77777777" w:rsidR="00687AD4" w:rsidRDefault="00687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A7"/>
    <w:rsid w:val="0002282A"/>
    <w:rsid w:val="00063AA0"/>
    <w:rsid w:val="002118C9"/>
    <w:rsid w:val="00342C33"/>
    <w:rsid w:val="003A7C0D"/>
    <w:rsid w:val="00600041"/>
    <w:rsid w:val="00675BE6"/>
    <w:rsid w:val="00687AD4"/>
    <w:rsid w:val="008C118C"/>
    <w:rsid w:val="009E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77CC"/>
  <w15:chartTrackingRefBased/>
  <w15:docId w15:val="{DD9927E6-2095-4377-8B20-6DEDE1AA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41"/>
    <w:rPr>
      <w:rFonts w:ascii="Segoe UI" w:hAnsi="Segoe UI" w:cs="Segoe UI"/>
      <w:sz w:val="18"/>
      <w:szCs w:val="18"/>
    </w:rPr>
  </w:style>
  <w:style w:type="paragraph" w:styleId="Header">
    <w:name w:val="header"/>
    <w:basedOn w:val="Normal"/>
    <w:link w:val="HeaderChar"/>
    <w:uiPriority w:val="99"/>
    <w:unhideWhenUsed/>
    <w:rsid w:val="00687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D4"/>
  </w:style>
  <w:style w:type="paragraph" w:styleId="Footer">
    <w:name w:val="footer"/>
    <w:basedOn w:val="Normal"/>
    <w:link w:val="FooterChar"/>
    <w:uiPriority w:val="99"/>
    <w:unhideWhenUsed/>
    <w:rsid w:val="00687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Henson</dc:creator>
  <cp:keywords/>
  <dc:description/>
  <cp:lastModifiedBy>Maria Padilla</cp:lastModifiedBy>
  <cp:revision>2</cp:revision>
  <cp:lastPrinted>2019-10-17T12:47:00Z</cp:lastPrinted>
  <dcterms:created xsi:type="dcterms:W3CDTF">2022-01-18T15:46:00Z</dcterms:created>
  <dcterms:modified xsi:type="dcterms:W3CDTF">2022-01-18T15:46:00Z</dcterms:modified>
</cp:coreProperties>
</file>